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0" w:rsidRDefault="00640FA9" w:rsidP="006E2754">
      <w:pPr>
        <w:pStyle w:val="20"/>
        <w:shd w:val="clear" w:color="auto" w:fill="auto"/>
        <w:spacing w:after="471"/>
        <w:ind w:right="560"/>
        <w:jc w:val="center"/>
      </w:pPr>
      <w:r>
        <w:t>Министерство экономического развития Республики Северная Осетия-Алания</w:t>
      </w:r>
    </w:p>
    <w:p w:rsidR="00A51810" w:rsidRDefault="00640FA9" w:rsidP="005E038E">
      <w:pPr>
        <w:pStyle w:val="30"/>
        <w:shd w:val="clear" w:color="auto" w:fill="auto"/>
        <w:spacing w:before="0" w:after="310" w:line="400" w:lineRule="exact"/>
        <w:ind w:left="3880"/>
      </w:pPr>
      <w:r>
        <w:t>ПРИКАЗ</w:t>
      </w:r>
    </w:p>
    <w:p w:rsidR="00A51810" w:rsidRDefault="006E2754" w:rsidP="006E2754">
      <w:pPr>
        <w:pStyle w:val="1"/>
        <w:shd w:val="clear" w:color="auto" w:fill="auto"/>
        <w:spacing w:before="0" w:after="330" w:line="280" w:lineRule="exact"/>
      </w:pPr>
      <w:r>
        <w:t xml:space="preserve">           «27» ноября </w:t>
      </w:r>
      <w:r w:rsidR="00640FA9">
        <w:t>2013 г.</w:t>
      </w:r>
      <w:r>
        <w:t xml:space="preserve">                                                                    № 214</w:t>
      </w:r>
    </w:p>
    <w:p w:rsidR="00A51810" w:rsidRDefault="00640FA9">
      <w:pPr>
        <w:pStyle w:val="1"/>
        <w:shd w:val="clear" w:color="auto" w:fill="auto"/>
        <w:spacing w:before="0" w:after="295" w:line="280" w:lineRule="exact"/>
        <w:ind w:left="4300"/>
      </w:pPr>
      <w:r>
        <w:t>г. Владикавказ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proofErr w:type="gramStart"/>
      <w:r>
        <w:t xml:space="preserve">В соответствии со сводным планом проведения проверок на 2014 год, утвержденным Прокуратурой Республики Северная Осетия - Алания, в целях проверки </w:t>
      </w:r>
      <w:r>
        <w:t xml:space="preserve">соответствия деятельности розничных рынков требованиям Федерального закона от 30 декабря 2006 года № 271-ФЗ «О розничных рынках и о внесении изменений в Трудовой кодекс Российской Федерации» и нормативно-правовых актов Республики Северная Осетия - Алания, </w:t>
      </w:r>
      <w:r>
        <w:t>приказываю:</w:t>
      </w:r>
      <w:bookmarkStart w:id="0" w:name="_GoBack"/>
      <w:bookmarkEnd w:id="0"/>
      <w:proofErr w:type="gramEnd"/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1. Отделу развития конкуренции, торговли и </w:t>
      </w:r>
      <w:proofErr w:type="spellStart"/>
      <w:r>
        <w:t>госзакупок</w:t>
      </w:r>
      <w:proofErr w:type="spellEnd"/>
      <w:r>
        <w:t xml:space="preserve"> осуществить плановые проверки: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-ЗАО "Глобус",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>, с 14 апреля 2014 года, срок проведения плановой проверки - 5 рабочих дней;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-ООО "Рынок "Алан",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>, с 19 мая 2014 года,</w:t>
      </w:r>
      <w:r>
        <w:t xml:space="preserve"> срок проведения плановой проверки - 5 рабочих дней;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-ООО "Торговый дом "Троица",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>, с 9 июня 2014 года, срок проведения плановой проверки - 5 рабочих дней;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-ОАО "Торговый дом "Московия",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с 15 сентября 2014 года, срок проведения </w:t>
      </w:r>
      <w:r>
        <w:t>плановой проверки - 5 рабочих дней;</w:t>
      </w:r>
    </w:p>
    <w:p w:rsidR="00A51810" w:rsidRDefault="00640FA9">
      <w:pPr>
        <w:pStyle w:val="1"/>
        <w:shd w:val="clear" w:color="auto" w:fill="auto"/>
        <w:spacing w:before="0" w:after="0" w:line="329" w:lineRule="exact"/>
        <w:ind w:right="20" w:firstLine="580"/>
        <w:jc w:val="both"/>
      </w:pPr>
      <w:r>
        <w:t xml:space="preserve">-ЗАО "Рынок "Западный",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>, с 8 декабря 2014 года, срок проведения плановой проверки - 5 рабочих дней;</w:t>
      </w:r>
    </w:p>
    <w:p w:rsidR="00A51810" w:rsidRDefault="006E2754">
      <w:pPr>
        <w:pStyle w:val="1"/>
        <w:shd w:val="clear" w:color="auto" w:fill="auto"/>
        <w:spacing w:before="0" w:after="1299" w:line="329" w:lineRule="exact"/>
        <w:ind w:right="20" w:firstLine="580"/>
        <w:jc w:val="both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4422775</wp:posOffset>
            </wp:positionH>
            <wp:positionV relativeFrom="paragraph">
              <wp:posOffset>1056005</wp:posOffset>
            </wp:positionV>
            <wp:extent cx="1657985" cy="579120"/>
            <wp:effectExtent l="0" t="0" r="0" b="0"/>
            <wp:wrapTight wrapText="bothSides">
              <wp:wrapPolygon edited="0">
                <wp:start x="0" y="0"/>
                <wp:lineTo x="0" y="20605"/>
                <wp:lineTo x="21344" y="20605"/>
                <wp:lineTo x="21344" y="0"/>
                <wp:lineTo x="0" y="0"/>
              </wp:wrapPolygon>
            </wp:wrapTight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A9">
        <w:t>-МУП "</w:t>
      </w:r>
      <w:proofErr w:type="spellStart"/>
      <w:r w:rsidR="00640FA9">
        <w:t>Дигорский</w:t>
      </w:r>
      <w:proofErr w:type="spellEnd"/>
      <w:r w:rsidR="00640FA9">
        <w:t xml:space="preserve"> районный рынок", </w:t>
      </w:r>
      <w:proofErr w:type="spellStart"/>
      <w:r w:rsidR="00640FA9">
        <w:t>г</w:t>
      </w:r>
      <w:proofErr w:type="gramStart"/>
      <w:r w:rsidR="00640FA9">
        <w:t>.Д</w:t>
      </w:r>
      <w:proofErr w:type="gramEnd"/>
      <w:r w:rsidR="00640FA9">
        <w:t>игора</w:t>
      </w:r>
      <w:proofErr w:type="spellEnd"/>
      <w:r w:rsidR="00640FA9">
        <w:t xml:space="preserve">, с 15 декабря 2014 года, срок проведения плановой проверки - 5 </w:t>
      </w:r>
      <w:r w:rsidR="00640FA9">
        <w:t>рабочих дней;</w:t>
      </w:r>
    </w:p>
    <w:p w:rsidR="00A51810" w:rsidRDefault="00640FA9">
      <w:pPr>
        <w:pStyle w:val="1"/>
        <w:shd w:val="clear" w:color="auto" w:fill="auto"/>
        <w:spacing w:before="0" w:after="0" w:line="280" w:lineRule="exact"/>
      </w:pPr>
      <w:r>
        <w:t>Министр</w:t>
      </w:r>
    </w:p>
    <w:sectPr w:rsidR="00A51810" w:rsidSect="005E038E">
      <w:type w:val="continuous"/>
      <w:pgSz w:w="11909" w:h="16838"/>
      <w:pgMar w:top="993" w:right="1130" w:bottom="2413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A9" w:rsidRDefault="00640FA9">
      <w:r>
        <w:separator/>
      </w:r>
    </w:p>
  </w:endnote>
  <w:endnote w:type="continuationSeparator" w:id="0">
    <w:p w:rsidR="00640FA9" w:rsidRDefault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A9" w:rsidRDefault="00640FA9"/>
  </w:footnote>
  <w:footnote w:type="continuationSeparator" w:id="0">
    <w:p w:rsidR="00640FA9" w:rsidRDefault="00640F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0"/>
    <w:rsid w:val="005E038E"/>
    <w:rsid w:val="00640FA9"/>
    <w:rsid w:val="006E2754"/>
    <w:rsid w:val="00A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63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63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2014-01-22T13:11:00Z</dcterms:created>
  <dcterms:modified xsi:type="dcterms:W3CDTF">2014-01-22T13:14:00Z</dcterms:modified>
</cp:coreProperties>
</file>